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126D" w:rsidRPr="008F126D" w:rsidRDefault="008F126D" w:rsidP="009571FE">
      <w:pPr>
        <w:pStyle w:val="a8"/>
        <w:spacing w:line="360" w:lineRule="auto"/>
        <w:jc w:val="center"/>
        <w:rPr>
          <w:b/>
          <w:sz w:val="28"/>
          <w:szCs w:val="28"/>
          <w:lang w:val="uk-UA"/>
        </w:rPr>
      </w:pPr>
      <w:proofErr w:type="spellStart"/>
      <w:r>
        <w:rPr>
          <w:b/>
          <w:sz w:val="28"/>
          <w:szCs w:val="28"/>
          <w:lang w:val="uk-UA"/>
        </w:rPr>
        <w:t>Требования</w:t>
      </w:r>
      <w:proofErr w:type="spellEnd"/>
      <w:r>
        <w:rPr>
          <w:b/>
          <w:sz w:val="28"/>
          <w:szCs w:val="28"/>
          <w:lang w:val="uk-UA"/>
        </w:rPr>
        <w:t xml:space="preserve"> к </w:t>
      </w:r>
      <w:proofErr w:type="spellStart"/>
      <w:r>
        <w:rPr>
          <w:b/>
          <w:sz w:val="28"/>
          <w:szCs w:val="28"/>
          <w:lang w:val="uk-UA"/>
        </w:rPr>
        <w:t>оформлению</w:t>
      </w:r>
      <w:proofErr w:type="spellEnd"/>
      <w:r>
        <w:rPr>
          <w:b/>
          <w:sz w:val="28"/>
          <w:szCs w:val="28"/>
          <w:lang w:val="uk-UA"/>
        </w:rPr>
        <w:t xml:space="preserve"> </w:t>
      </w:r>
      <w:proofErr w:type="spellStart"/>
      <w:r>
        <w:rPr>
          <w:b/>
          <w:sz w:val="28"/>
          <w:szCs w:val="28"/>
          <w:lang w:val="uk-UA"/>
        </w:rPr>
        <w:t>презентации</w:t>
      </w:r>
      <w:proofErr w:type="spellEnd"/>
    </w:p>
    <w:p w:rsidR="009571FE" w:rsidRDefault="009571FE" w:rsidP="009571FE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правила дизайна</w:t>
      </w:r>
    </w:p>
    <w:p w:rsidR="009571FE" w:rsidRPr="009571FE" w:rsidRDefault="009571FE" w:rsidP="009571FE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Законов и правил в дизайне нет. Есть советы, рекомендации, приемы. Дизайн, как всякий вид творчества, искусства, обойдет любые правила и законы. </w:t>
      </w:r>
    </w:p>
    <w:p w:rsidR="009571FE" w:rsidRDefault="009571FE" w:rsidP="009571FE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Однако, можно привести определенные рекомендации, которые следует соблюдать, во всяком случае, начинающим дизайнерам, до тех пор, пока они не почувствуют в себе силу и уверенность сочинять собственные правила и рекомендации. </w:t>
      </w:r>
    </w:p>
    <w:p w:rsidR="009571FE" w:rsidRDefault="009571FE" w:rsidP="009571FE">
      <w:pPr>
        <w:pStyle w:val="a8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Правила шрифтового оформления</w:t>
      </w:r>
    </w:p>
    <w:p w:rsidR="009571FE" w:rsidRDefault="009571FE" w:rsidP="009571FE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Шрифты с засечками читаются легче, чем гротески (шрифты без засечек); </w:t>
      </w:r>
    </w:p>
    <w:p w:rsidR="009571FE" w:rsidRDefault="009571FE" w:rsidP="009571FE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Для основного текста не рекомендуется использовать прописные буквы. </w:t>
      </w:r>
    </w:p>
    <w:p w:rsidR="009571FE" w:rsidRDefault="009571FE" w:rsidP="009571FE">
      <w:pPr>
        <w:numPr>
          <w:ilvl w:val="0"/>
          <w:numId w:val="3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Шрифтовой контраст можно создать посредством: размера шрифта, толщины шрифта, начертания, формы, направления и цвета. </w:t>
      </w:r>
    </w:p>
    <w:p w:rsidR="009571FE" w:rsidRPr="009571FE" w:rsidRDefault="009571FE" w:rsidP="009571FE">
      <w:pPr>
        <w:pStyle w:val="a8"/>
        <w:spacing w:line="360" w:lineRule="auto"/>
        <w:jc w:val="center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Правила выбора цветовой гаммы</w:t>
      </w:r>
    </w:p>
    <w:p w:rsidR="009571FE" w:rsidRDefault="009571FE" w:rsidP="009571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Цветовая гамма должна состоять не более чем из двух-трех цветов. </w:t>
      </w:r>
    </w:p>
    <w:p w:rsidR="009571FE" w:rsidRDefault="009571FE" w:rsidP="009571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Существуют не сочетаемые комбинации цветов. </w:t>
      </w:r>
    </w:p>
    <w:p w:rsidR="009571FE" w:rsidRDefault="009571FE" w:rsidP="009571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Черный цвет имеет негативный (мрачный) подтекст. </w:t>
      </w:r>
    </w:p>
    <w:p w:rsidR="009571FE" w:rsidRDefault="009571FE" w:rsidP="009571FE">
      <w:pPr>
        <w:numPr>
          <w:ilvl w:val="0"/>
          <w:numId w:val="4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Белый текст на черном фоне читается плохо (инверсия плохо читается). </w:t>
      </w:r>
    </w:p>
    <w:p w:rsidR="009571FE" w:rsidRPr="009571FE" w:rsidRDefault="009571FE" w:rsidP="009571FE">
      <w:pPr>
        <w:jc w:val="center"/>
        <w:rPr>
          <w:rFonts w:eastAsia="Times New Roman"/>
          <w:b/>
          <w:szCs w:val="28"/>
          <w:lang w:val="en-US"/>
        </w:rPr>
      </w:pPr>
      <w:r>
        <w:rPr>
          <w:b/>
          <w:szCs w:val="28"/>
        </w:rPr>
        <w:br w:type="page"/>
      </w:r>
      <w:r>
        <w:rPr>
          <w:b/>
          <w:szCs w:val="28"/>
        </w:rPr>
        <w:lastRenderedPageBreak/>
        <w:t>Правила общей композиции</w:t>
      </w:r>
    </w:p>
    <w:p w:rsidR="009571FE" w:rsidRDefault="009571FE" w:rsidP="009571FE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На полосе не должно быть больше семи значимых объектов, так как человек не в состоянии запомнить за один раз более семи пунктов чего-либо. </w:t>
      </w:r>
    </w:p>
    <w:p w:rsidR="009571FE" w:rsidRDefault="009571FE" w:rsidP="009571FE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Логотип на полосе должен располагаться справа внизу (слева наверху и т.д.). </w:t>
      </w:r>
    </w:p>
    <w:p w:rsidR="009571FE" w:rsidRDefault="009571FE" w:rsidP="009571FE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Логотип должен быть простой и лаконичной формы. </w:t>
      </w:r>
    </w:p>
    <w:p w:rsidR="009571FE" w:rsidRDefault="009571FE" w:rsidP="009571FE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Дизайн должен быть простым, а текст — коротким. </w:t>
      </w:r>
    </w:p>
    <w:p w:rsidR="009571FE" w:rsidRDefault="009571FE" w:rsidP="009571FE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Изображения домашних животных, детей, женщин и т.д. являются положительными образами. </w:t>
      </w:r>
    </w:p>
    <w:p w:rsidR="009571FE" w:rsidRDefault="009571FE" w:rsidP="009571FE">
      <w:pPr>
        <w:numPr>
          <w:ilvl w:val="0"/>
          <w:numId w:val="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Крупные объекты в составе любой композиции смотрятся довольно неважно. Аршинные буквы в заголовках, кнопки навигации высотой в 40 пикселей, верстка в одну колонку шириной в 600 точек, разделитель одного цвета, растянутый на весь экран — все это придает дизайну непрофессиональный вид. </w:t>
      </w:r>
    </w:p>
    <w:p w:rsidR="009571FE" w:rsidRPr="009571FE" w:rsidRDefault="009571FE" w:rsidP="009571FE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Не стоит забывать, что на каждое подобное утверждение есть сотни примеров, доказывающих обратное. Поэтому приведенные утверждения нельзя назвать общими и универсальными правилами дизайна, они верны лишь в определенных случаях. </w:t>
      </w:r>
    </w:p>
    <w:p w:rsidR="009571FE" w:rsidRDefault="009571FE" w:rsidP="009571FE">
      <w:pPr>
        <w:pStyle w:val="2"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Рекомендации по дизайну презентации</w:t>
      </w:r>
    </w:p>
    <w:p w:rsidR="009571FE" w:rsidRPr="009571FE" w:rsidRDefault="009571FE" w:rsidP="009571FE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Чтобы презентация хорошо воспринималась слушателями и не вызывала отрицательных эмоций (подсознательных или вполне осознанных), необходимо соблюдать правила ее оформления. </w:t>
      </w:r>
    </w:p>
    <w:p w:rsidR="009571FE" w:rsidRDefault="009571FE" w:rsidP="009571FE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Презентация предполагает сочетание информации различных типов: текста, графических изображений, музыкальных и звуковых эффектов, анимации и видеофрагментов. Поэтому необходимо учитывать специфику комбинирования фрагментов информации различных типов. Кроме того, </w:t>
      </w:r>
      <w:r>
        <w:rPr>
          <w:sz w:val="28"/>
          <w:szCs w:val="28"/>
        </w:rPr>
        <w:lastRenderedPageBreak/>
        <w:t xml:space="preserve">оформление и демонстрация каждого из перечисленных типов информации также подчиняется определенным правилам. Так, например, для текстовой информации важен выбор шрифта, для графической — яркость и насыщенность цвета, для наилучшего их совместного восприятия необходимо оптимальное взаиморасположение на слайде. </w:t>
      </w:r>
    </w:p>
    <w:p w:rsidR="009571FE" w:rsidRDefault="009571FE" w:rsidP="009571FE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Рассмотрим рекомендации по оформлению и представлению на экране материалов различного вида. </w:t>
      </w:r>
    </w:p>
    <w:p w:rsidR="009571FE" w:rsidRPr="002E3130" w:rsidRDefault="009571FE" w:rsidP="009571FE">
      <w:pPr>
        <w:pStyle w:val="a8"/>
        <w:spacing w:line="360" w:lineRule="auto"/>
        <w:ind w:right="450" w:firstLine="0"/>
        <w:rPr>
          <w:sz w:val="28"/>
          <w:szCs w:val="28"/>
        </w:rPr>
      </w:pPr>
    </w:p>
    <w:p w:rsidR="009571FE" w:rsidRDefault="009571FE" w:rsidP="009571FE">
      <w:pPr>
        <w:pStyle w:val="a8"/>
        <w:spacing w:line="360" w:lineRule="auto"/>
        <w:ind w:left="450" w:right="450" w:firstLine="25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Текстовая информация</w:t>
      </w:r>
    </w:p>
    <w:p w:rsidR="009571FE" w:rsidRDefault="009571FE" w:rsidP="009571F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Размер шрифта: 24–54 пункта (заголовок), 18–36 пунктов (обычный текст); </w:t>
      </w:r>
    </w:p>
    <w:p w:rsidR="009571FE" w:rsidRDefault="009571FE" w:rsidP="009571F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Цвет шрифта и цвет фона должны контрастировать (текст должен хорошо читаться), но не резать глаза; </w:t>
      </w:r>
    </w:p>
    <w:p w:rsidR="009571FE" w:rsidRDefault="009571FE" w:rsidP="009571F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>Тип шрифта: для основного текста гладкий шрифт без засечек (</w:t>
      </w:r>
      <w:proofErr w:type="spellStart"/>
      <w:r>
        <w:rPr>
          <w:rFonts w:eastAsia="Times New Roman"/>
          <w:szCs w:val="28"/>
        </w:rPr>
        <w:t>arial</w:t>
      </w:r>
      <w:proofErr w:type="spellEnd"/>
      <w:r>
        <w:rPr>
          <w:rFonts w:eastAsia="Times New Roman"/>
          <w:szCs w:val="28"/>
        </w:rPr>
        <w:t xml:space="preserve">, </w:t>
      </w:r>
      <w:proofErr w:type="spellStart"/>
      <w:r>
        <w:rPr>
          <w:rFonts w:eastAsia="Times New Roman"/>
          <w:szCs w:val="28"/>
        </w:rPr>
        <w:t>tahoma</w:t>
      </w:r>
      <w:proofErr w:type="spellEnd"/>
      <w:r>
        <w:rPr>
          <w:rFonts w:eastAsia="Times New Roman"/>
          <w:szCs w:val="28"/>
        </w:rPr>
        <w:t xml:space="preserve">, </w:t>
      </w:r>
      <w:proofErr w:type="spellStart"/>
      <w:r>
        <w:rPr>
          <w:rFonts w:eastAsia="Times New Roman"/>
          <w:szCs w:val="28"/>
        </w:rPr>
        <w:t>verdana</w:t>
      </w:r>
      <w:proofErr w:type="spellEnd"/>
      <w:r>
        <w:rPr>
          <w:rFonts w:eastAsia="Times New Roman"/>
          <w:szCs w:val="28"/>
        </w:rPr>
        <w:t xml:space="preserve">), для заголовка можно использовать декоративный шрифт, если он хорошо читаем; </w:t>
      </w:r>
    </w:p>
    <w:p w:rsidR="009571FE" w:rsidRDefault="009571FE" w:rsidP="009571FE">
      <w:pPr>
        <w:numPr>
          <w:ilvl w:val="0"/>
          <w:numId w:val="11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Курсив, подчеркивание, жирный шрифт, прописные буквы рекомендуется использовать только для смыслового выделения фрагмента текста. </w:t>
      </w:r>
    </w:p>
    <w:p w:rsidR="009571FE" w:rsidRPr="009571FE" w:rsidRDefault="009571FE" w:rsidP="009571FE">
      <w:pPr>
        <w:pStyle w:val="a8"/>
        <w:spacing w:line="360" w:lineRule="auto"/>
        <w:ind w:left="450" w:right="900" w:firstLine="258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Графическая информация</w:t>
      </w:r>
    </w:p>
    <w:p w:rsidR="009571FE" w:rsidRDefault="009571FE" w:rsidP="009571F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Рисунки, фотографии, диаграммы призваны дополнить текстовую информацию или передать ее в более наглядном виде; </w:t>
      </w:r>
    </w:p>
    <w:p w:rsidR="009571FE" w:rsidRDefault="009571FE" w:rsidP="009571F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Желательно избегать в презентации рисунков, не несущих смысловой нагрузки, если они не являются частью стилевого оформления; </w:t>
      </w:r>
    </w:p>
    <w:p w:rsidR="009571FE" w:rsidRDefault="009571FE" w:rsidP="009571F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Цвет графических изображений не должен резко контрастировать с общим стилевым оформлением слайда; </w:t>
      </w:r>
    </w:p>
    <w:p w:rsidR="009571FE" w:rsidRDefault="009571FE" w:rsidP="009571F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Иллюстрации рекомендуется сопровождать пояснительным текстом; </w:t>
      </w:r>
    </w:p>
    <w:p w:rsidR="009571FE" w:rsidRDefault="009571FE" w:rsidP="009571FE">
      <w:pPr>
        <w:numPr>
          <w:ilvl w:val="0"/>
          <w:numId w:val="12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Если графическое изображение используется в качестве фона, то текст на этом фоне должен быть хорошо читаем. </w:t>
      </w:r>
    </w:p>
    <w:p w:rsidR="009571FE" w:rsidRPr="009571FE" w:rsidRDefault="009571FE" w:rsidP="009571FE">
      <w:pPr>
        <w:pStyle w:val="a8"/>
        <w:spacing w:line="360" w:lineRule="auto"/>
        <w:ind w:right="13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Анимация</w:t>
      </w:r>
    </w:p>
    <w:p w:rsidR="009571FE" w:rsidRDefault="009571FE" w:rsidP="009571FE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Анимационные эффекты используются для привлечения внимания слушателей или для демонстрации динамики развития какого-либо процесса. В этих случаях использование анимации оправдано, но не стоит чрезмерно насыщать презентацию такими эффектами, иначе это вызовет негативную реакцию аудитории. </w:t>
      </w:r>
    </w:p>
    <w:p w:rsidR="009571FE" w:rsidRPr="009571FE" w:rsidRDefault="009571FE" w:rsidP="009571FE">
      <w:pPr>
        <w:pStyle w:val="a8"/>
        <w:spacing w:line="360" w:lineRule="auto"/>
        <w:ind w:left="450" w:right="180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Звук</w:t>
      </w:r>
    </w:p>
    <w:p w:rsidR="009571FE" w:rsidRDefault="009571FE" w:rsidP="009571FE">
      <w:pPr>
        <w:numPr>
          <w:ilvl w:val="0"/>
          <w:numId w:val="13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Звуковое сопровождение должно отражать суть или подчеркивать особенность темы слайда, презентации; </w:t>
      </w:r>
    </w:p>
    <w:p w:rsidR="009571FE" w:rsidRDefault="009571FE" w:rsidP="009571FE">
      <w:pPr>
        <w:numPr>
          <w:ilvl w:val="0"/>
          <w:numId w:val="13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Необходимо выбрать оптимальную громкость, чтобы звук был слышен всем слушателям, но не был оглушительным; </w:t>
      </w:r>
    </w:p>
    <w:p w:rsidR="009571FE" w:rsidRDefault="009571FE" w:rsidP="009571FE">
      <w:pPr>
        <w:numPr>
          <w:ilvl w:val="0"/>
          <w:numId w:val="13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Если это фоновая музыка, то она должна не отвлекать внимание слушателей и не заглушать слова докладчика. Чтобы все материалы слайда воспринимались целостно, и не возникало диссонанса между отдельными его фрагментами, необходимо учитывать общие правила оформления презентации. </w:t>
      </w:r>
    </w:p>
    <w:p w:rsidR="009571FE" w:rsidRDefault="009571FE" w:rsidP="009571FE">
      <w:pPr>
        <w:pStyle w:val="a8"/>
        <w:spacing w:line="360" w:lineRule="auto"/>
        <w:ind w:right="225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Единый стиль оформления</w:t>
      </w:r>
    </w:p>
    <w:p w:rsidR="009571FE" w:rsidRDefault="009571FE" w:rsidP="009571FE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Стиль может включать: определенный шрифт (гарнитура и цвет), цвет фона или фоновый рисунок, декоративный элемент небольшого размера и др.; </w:t>
      </w:r>
    </w:p>
    <w:p w:rsidR="009571FE" w:rsidRDefault="009571FE" w:rsidP="009571FE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Не рекомендуется использовать в стилевом оформлении презентации более 3 цветов и более 3 типов шрифта; </w:t>
      </w:r>
    </w:p>
    <w:p w:rsidR="009571FE" w:rsidRDefault="009571FE" w:rsidP="009571FE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Оформление слайда не должно отвлекать внимание слушателей от его содержательной части; </w:t>
      </w:r>
    </w:p>
    <w:p w:rsidR="009571FE" w:rsidRDefault="009571FE" w:rsidP="009571FE">
      <w:pPr>
        <w:numPr>
          <w:ilvl w:val="0"/>
          <w:numId w:val="14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 xml:space="preserve">Все слайды презентации должны быть выдержаны в одном стиле; </w:t>
      </w:r>
    </w:p>
    <w:p w:rsidR="009571FE" w:rsidRPr="009571FE" w:rsidRDefault="009571FE" w:rsidP="009571FE">
      <w:pPr>
        <w:pStyle w:val="a8"/>
        <w:spacing w:line="360" w:lineRule="auto"/>
        <w:ind w:right="-1" w:firstLine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>
        <w:rPr>
          <w:b/>
          <w:sz w:val="28"/>
          <w:szCs w:val="28"/>
        </w:rPr>
        <w:lastRenderedPageBreak/>
        <w:t>Содержание и расположение информационных блоков на слайде</w:t>
      </w:r>
    </w:p>
    <w:p w:rsidR="009571FE" w:rsidRDefault="009571FE" w:rsidP="009571F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>Информационных блоков не должно быть слишком много (3-6);</w:t>
      </w:r>
    </w:p>
    <w:p w:rsidR="009571FE" w:rsidRDefault="009571FE" w:rsidP="009571F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>Рекомендуемый размер одного информационного блока — не более 1/2 размера слайда;</w:t>
      </w:r>
    </w:p>
    <w:p w:rsidR="009571FE" w:rsidRDefault="009571FE" w:rsidP="009571F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>Желательно присутствие на странице блоков с разнотипной информацией (текст, графики, диаграммы, таблицы, рисунки), дополняющей друг друга;</w:t>
      </w:r>
    </w:p>
    <w:p w:rsidR="009571FE" w:rsidRDefault="009571FE" w:rsidP="009571F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>Ключевые слова в информационном блоке необходимо выделить;</w:t>
      </w:r>
    </w:p>
    <w:p w:rsidR="009571FE" w:rsidRDefault="009571FE" w:rsidP="009571F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>Информационные блоки лучше располагать горизонтально, связанные по смыслу блоки — слева направо;</w:t>
      </w:r>
    </w:p>
    <w:p w:rsidR="009571FE" w:rsidRDefault="009571FE" w:rsidP="009571F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>Наиболее важную информацию следует поместить в центр слайда;</w:t>
      </w:r>
    </w:p>
    <w:p w:rsidR="009571FE" w:rsidRDefault="009571FE" w:rsidP="009571FE">
      <w:pPr>
        <w:numPr>
          <w:ilvl w:val="0"/>
          <w:numId w:val="15"/>
        </w:numPr>
        <w:spacing w:before="100" w:beforeAutospacing="1" w:after="100" w:afterAutospacing="1"/>
        <w:rPr>
          <w:rFonts w:eastAsia="Times New Roman"/>
          <w:szCs w:val="28"/>
        </w:rPr>
      </w:pPr>
      <w:r>
        <w:rPr>
          <w:rFonts w:eastAsia="Times New Roman"/>
          <w:szCs w:val="28"/>
        </w:rPr>
        <w:t>Логика предъявления информации на слайдах и в презентации должна соответствовать логике ее изложения.</w:t>
      </w:r>
    </w:p>
    <w:p w:rsidR="009571FE" w:rsidRPr="009571FE" w:rsidRDefault="009571FE" w:rsidP="009571FE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Помимо правильного расположения текстовых блоков, нужно не забывать и об их содержании — тексте. В нем ни в коем случае не должно содержаться орфографических ошибок. Также следует учитывать </w:t>
      </w:r>
      <w:hyperlink r:id="rId5" w:history="1">
        <w:r>
          <w:rPr>
            <w:rStyle w:val="a7"/>
            <w:sz w:val="28"/>
            <w:szCs w:val="28"/>
          </w:rPr>
          <w:t>общие правила оформления текста</w:t>
        </w:r>
      </w:hyperlink>
      <w:r>
        <w:rPr>
          <w:sz w:val="28"/>
          <w:szCs w:val="28"/>
        </w:rPr>
        <w:t xml:space="preserve">. </w:t>
      </w:r>
    </w:p>
    <w:p w:rsidR="009571FE" w:rsidRDefault="009571FE" w:rsidP="009571FE">
      <w:pPr>
        <w:pStyle w:val="a8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После создания презентации и ее оформления, необходимо отрепетировать ее показ и свое выступление, проверить, как будет выглядеть презентация в целом (на экране компьютера или проекционном экране), насколько скоро и адекватно она воспринимается из разных мест аудитории, при разном освещении, шумовом сопровождении, в обстановке, максимально приближенной к реальным условиям выступления. </w:t>
      </w:r>
    </w:p>
    <w:p w:rsidR="009571FE" w:rsidRDefault="009571FE" w:rsidP="009571FE">
      <w:pPr>
        <w:pStyle w:val="a8"/>
        <w:spacing w:line="360" w:lineRule="auto"/>
        <w:rPr>
          <w:sz w:val="28"/>
          <w:szCs w:val="28"/>
          <w:lang w:val="uk-UA"/>
        </w:rPr>
      </w:pPr>
    </w:p>
    <w:p w:rsidR="003A539B" w:rsidRDefault="003A539B">
      <w:pPr>
        <w:spacing w:line="240" w:lineRule="auto"/>
        <w:ind w:firstLine="0"/>
        <w:jc w:val="left"/>
        <w:rPr>
          <w:b/>
          <w:lang w:val="uk-UA"/>
        </w:rPr>
      </w:pPr>
      <w:r>
        <w:rPr>
          <w:b/>
          <w:lang w:val="uk-UA"/>
        </w:rPr>
        <w:br w:type="page"/>
      </w:r>
    </w:p>
    <w:p w:rsidR="008F126D" w:rsidRPr="008F126D" w:rsidRDefault="008F126D" w:rsidP="00361735">
      <w:pPr>
        <w:jc w:val="center"/>
        <w:rPr>
          <w:b/>
        </w:rPr>
      </w:pPr>
      <w:bookmarkStart w:id="0" w:name="_GoBack"/>
      <w:bookmarkEnd w:id="0"/>
      <w:r w:rsidRPr="008F126D">
        <w:rPr>
          <w:b/>
          <w:lang w:val="uk-UA"/>
        </w:rPr>
        <w:lastRenderedPageBreak/>
        <w:t>Лабораторно-</w:t>
      </w:r>
      <w:proofErr w:type="spellStart"/>
      <w:r w:rsidRPr="008F126D">
        <w:rPr>
          <w:b/>
          <w:lang w:val="uk-UA"/>
        </w:rPr>
        <w:t>практические</w:t>
      </w:r>
      <w:proofErr w:type="spellEnd"/>
      <w:r w:rsidRPr="008F126D">
        <w:rPr>
          <w:b/>
          <w:lang w:val="uk-UA"/>
        </w:rPr>
        <w:t xml:space="preserve"> </w:t>
      </w:r>
      <w:proofErr w:type="spellStart"/>
      <w:r w:rsidRPr="008F126D">
        <w:rPr>
          <w:b/>
          <w:lang w:val="uk-UA"/>
        </w:rPr>
        <w:t>работ</w:t>
      </w:r>
      <w:proofErr w:type="spellEnd"/>
      <w:r w:rsidRPr="008F126D">
        <w:rPr>
          <w:b/>
        </w:rPr>
        <w:t xml:space="preserve">ы с </w:t>
      </w:r>
      <w:r w:rsidRPr="008F126D">
        <w:rPr>
          <w:b/>
          <w:lang w:val="en-US"/>
        </w:rPr>
        <w:t>PowerPoint</w:t>
      </w:r>
    </w:p>
    <w:p w:rsidR="006E51E5" w:rsidRPr="00F02E4C" w:rsidRDefault="006E51E5" w:rsidP="00361735">
      <w:pPr>
        <w:jc w:val="center"/>
      </w:pPr>
      <w:r w:rsidRPr="00F02E4C">
        <w:t>Лабораторная работа №1.</w:t>
      </w:r>
    </w:p>
    <w:p w:rsidR="006E51E5" w:rsidRPr="00F02E4C" w:rsidRDefault="006E51E5">
      <w:r w:rsidRPr="00F02E4C">
        <w:t xml:space="preserve">Тема: </w:t>
      </w:r>
      <w:proofErr w:type="spellStart"/>
      <w:r w:rsidRPr="00F02E4C">
        <w:t>Microsoft</w:t>
      </w:r>
      <w:proofErr w:type="spellEnd"/>
      <w:r w:rsidRPr="00F02E4C">
        <w:t xml:space="preserve"> </w:t>
      </w:r>
      <w:proofErr w:type="spellStart"/>
      <w:r w:rsidRPr="00F02E4C">
        <w:t>PowerPoint</w:t>
      </w:r>
      <w:proofErr w:type="spellEnd"/>
      <w:r w:rsidRPr="00F02E4C">
        <w:t>.</w:t>
      </w:r>
    </w:p>
    <w:p w:rsidR="006E51E5" w:rsidRPr="00F02E4C" w:rsidRDefault="006E51E5">
      <w:r w:rsidRPr="00F02E4C">
        <w:t>Цель: Работа с шаблонами презентаций.</w:t>
      </w:r>
    </w:p>
    <w:p w:rsidR="006E51E5" w:rsidRPr="00F02E4C" w:rsidRDefault="006E51E5" w:rsidP="00361735">
      <w:pPr>
        <w:jc w:val="center"/>
      </w:pPr>
      <w:r w:rsidRPr="00F02E4C">
        <w:t>Ход работы.</w:t>
      </w:r>
    </w:p>
    <w:p w:rsidR="006E51E5" w:rsidRPr="00F02E4C" w:rsidRDefault="006E51E5" w:rsidP="00361735">
      <w:r w:rsidRPr="00F02E4C">
        <w:t xml:space="preserve">1. Запустить мастер презентаций </w:t>
      </w:r>
      <w:proofErr w:type="spellStart"/>
      <w:r w:rsidRPr="00F02E4C">
        <w:t>Microsoft</w:t>
      </w:r>
      <w:proofErr w:type="spellEnd"/>
      <w:r w:rsidRPr="00F02E4C">
        <w:t xml:space="preserve"> </w:t>
      </w:r>
      <w:proofErr w:type="spellStart"/>
      <w:r w:rsidRPr="00F02E4C">
        <w:t>PowerPoint</w:t>
      </w:r>
      <w:proofErr w:type="spellEnd"/>
      <w:r w:rsidRPr="00F02E4C">
        <w:t xml:space="preserve"> – меню </w:t>
      </w:r>
      <w:r w:rsidRPr="00615DAB">
        <w:rPr>
          <w:lang w:val="en-US"/>
        </w:rPr>
        <w:t>«</w:t>
      </w:r>
      <w:r w:rsidRPr="00F02E4C">
        <w:t>Пуск</w:t>
      </w:r>
      <w:r w:rsidRPr="00615DAB">
        <w:rPr>
          <w:lang w:val="en-US"/>
        </w:rPr>
        <w:t xml:space="preserve">» =&gt; </w:t>
      </w:r>
      <w:r w:rsidRPr="00F02E4C">
        <w:t>Все</w:t>
      </w:r>
      <w:r w:rsidRPr="00615DAB">
        <w:rPr>
          <w:lang w:val="en-US"/>
        </w:rPr>
        <w:t xml:space="preserve"> </w:t>
      </w:r>
      <w:r w:rsidRPr="00F02E4C">
        <w:t>программы</w:t>
      </w:r>
      <w:r w:rsidRPr="00615DAB">
        <w:rPr>
          <w:lang w:val="en-US"/>
        </w:rPr>
        <w:t xml:space="preserve"> =&gt; Microsoft Office =&gt; Microsoft PowerPoint 2010. </w:t>
      </w:r>
      <w:r w:rsidRPr="00F02E4C">
        <w:t xml:space="preserve">В окне программы выполнить – меню «Файл» =&gt; пункт «Создать». </w:t>
      </w:r>
    </w:p>
    <w:p w:rsidR="006E51E5" w:rsidRPr="00F02E4C" w:rsidRDefault="006E51E5" w:rsidP="00361735">
      <w:r w:rsidRPr="00F02E4C">
        <w:t>2. Выбрать категорию «Календари» и создать один календарь из предложенных шаблонов. Выбрать категорию «Расписания занятий и уроков» и создать одно расписание занятий из предложенных шаблонов. Выбрать категорию «Сертификаты» и создать одну грамоту из предложенных шаблонов. Сохранить результат – меню «Файл» =&gt; пункт «Сохранить».</w:t>
      </w:r>
    </w:p>
    <w:p w:rsidR="006E51E5" w:rsidRPr="00F02E4C" w:rsidRDefault="009571FE" w:rsidP="00CE3C6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48350" cy="2183765"/>
            <wp:effectExtent l="0" t="0" r="0" b="6985"/>
            <wp:docPr id="6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114" b="442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361735">
      <w:r w:rsidRPr="00F02E4C">
        <w:t>3. Оформить три созданных презентации с помощью следующих способов:</w:t>
      </w:r>
    </w:p>
    <w:p w:rsidR="006E51E5" w:rsidRPr="00F02E4C" w:rsidRDefault="006E51E5" w:rsidP="00361735">
      <w:r w:rsidRPr="00F02E4C">
        <w:t>а) меню «Дизайн» =&gt; «Темы». Присваивает всей презентации тему оформления.</w:t>
      </w:r>
    </w:p>
    <w:p w:rsidR="006E51E5" w:rsidRPr="00F02E4C" w:rsidRDefault="006E51E5" w:rsidP="00361735">
      <w:r w:rsidRPr="00F02E4C">
        <w:t>б) меню «Дизайн» =&gt; «Цвет</w:t>
      </w:r>
      <w:r w:rsidR="008F126D">
        <w:t>а</w:t>
      </w:r>
      <w:r w:rsidRPr="00F02E4C">
        <w:t xml:space="preserve">». </w:t>
      </w:r>
      <w:bookmarkStart w:id="1" w:name="OLE_LINK1"/>
      <w:r w:rsidRPr="00F02E4C">
        <w:t xml:space="preserve">Присваивает всей презентации </w:t>
      </w:r>
      <w:bookmarkEnd w:id="1"/>
      <w:r w:rsidRPr="00F02E4C">
        <w:t>цветовую схему.</w:t>
      </w:r>
    </w:p>
    <w:p w:rsidR="006E51E5" w:rsidRPr="00F02E4C" w:rsidRDefault="006E51E5" w:rsidP="00361735">
      <w:proofErr w:type="gramStart"/>
      <w:r w:rsidRPr="00F02E4C">
        <w:t>в</w:t>
      </w:r>
      <w:proofErr w:type="gramEnd"/>
      <w:r w:rsidRPr="00F02E4C">
        <w:t xml:space="preserve">) меню «Дизайн» =&gt; «Шрифты». </w:t>
      </w:r>
      <w:r w:rsidRPr="00F02E4C">
        <w:fldChar w:fldCharType="begin"/>
      </w:r>
      <w:r w:rsidRPr="00F02E4C">
        <w:instrText xml:space="preserve"> LINK </w:instrText>
      </w:r>
      <w:r w:rsidR="00E170A2">
        <w:instrText xml:space="preserve">Word.Document.12 "E:\\Documents and Settings\\User\\Рабочий стол\\Рекомендации по оформлению и лабораторные работы по теме PowerPoint 2010 (рус).docx" OLE_LINK1 </w:instrText>
      </w:r>
      <w:r w:rsidRPr="00F02E4C">
        <w:instrText xml:space="preserve">\a \r </w:instrText>
      </w:r>
      <w:r w:rsidRPr="00F02E4C">
        <w:fldChar w:fldCharType="separate"/>
      </w:r>
      <w:r w:rsidRPr="00F02E4C">
        <w:t xml:space="preserve">Присваивает всей презентации </w:t>
      </w:r>
      <w:r w:rsidRPr="00F02E4C">
        <w:fldChar w:fldCharType="end"/>
      </w:r>
      <w:r w:rsidRPr="00F02E4C">
        <w:t>шрифтовую схему.</w:t>
      </w:r>
    </w:p>
    <w:p w:rsidR="006E51E5" w:rsidRPr="00F02E4C" w:rsidRDefault="009571FE" w:rsidP="00CE3C65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868670" cy="1323975"/>
            <wp:effectExtent l="0" t="0" r="0" b="9525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67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361735">
      <w:proofErr w:type="gramStart"/>
      <w:r w:rsidRPr="00F02E4C">
        <w:t>г</w:t>
      </w:r>
      <w:proofErr w:type="gramEnd"/>
      <w:r w:rsidRPr="00F02E4C">
        <w:t>) контекстное меню на фоне слайда (не на объектах, а именно, на фоне слайда) =&gt; пункт «Формат фона» =&gt; диалоговое окно «Формат фона» =&gt; закладка «Заливка». Выбрать один из предложенных вариантов – сплошная заливка, градиентная заливка, рисунок или текстура, узорная заливка.</w:t>
      </w:r>
    </w:p>
    <w:p w:rsidR="006E51E5" w:rsidRPr="00F02E4C" w:rsidRDefault="009571FE" w:rsidP="00CE3C65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854700" cy="4639945"/>
            <wp:effectExtent l="0" t="0" r="0" b="8255"/>
            <wp:docPr id="6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463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>
      <w:pPr>
        <w:spacing w:after="200" w:line="276" w:lineRule="auto"/>
        <w:ind w:firstLine="0"/>
        <w:jc w:val="left"/>
      </w:pPr>
    </w:p>
    <w:p w:rsidR="006E51E5" w:rsidRPr="00F02E4C" w:rsidRDefault="006E51E5" w:rsidP="00361735">
      <w:pPr>
        <w:jc w:val="center"/>
      </w:pPr>
    </w:p>
    <w:p w:rsidR="006E51E5" w:rsidRPr="00F02E4C" w:rsidRDefault="006E51E5" w:rsidP="00361735">
      <w:pPr>
        <w:jc w:val="center"/>
      </w:pPr>
    </w:p>
    <w:p w:rsidR="006E51E5" w:rsidRPr="00F02E4C" w:rsidRDefault="00E97CBC" w:rsidP="00361735">
      <w:pPr>
        <w:jc w:val="center"/>
      </w:pPr>
      <w:r>
        <w:br w:type="page"/>
      </w:r>
      <w:r w:rsidR="006E51E5" w:rsidRPr="00F02E4C">
        <w:lastRenderedPageBreak/>
        <w:t>Лабораторная работа №2.</w:t>
      </w:r>
    </w:p>
    <w:p w:rsidR="006E51E5" w:rsidRPr="00F02E4C" w:rsidRDefault="006E51E5" w:rsidP="00361735">
      <w:r w:rsidRPr="00F02E4C">
        <w:t xml:space="preserve">Тема: </w:t>
      </w:r>
      <w:proofErr w:type="spellStart"/>
      <w:r w:rsidRPr="00F02E4C">
        <w:t>Microsoft</w:t>
      </w:r>
      <w:proofErr w:type="spellEnd"/>
      <w:r w:rsidRPr="00F02E4C">
        <w:t xml:space="preserve"> </w:t>
      </w:r>
      <w:proofErr w:type="spellStart"/>
      <w:r w:rsidRPr="00F02E4C">
        <w:t>PowerPoint</w:t>
      </w:r>
      <w:proofErr w:type="spellEnd"/>
      <w:r w:rsidRPr="00F02E4C">
        <w:t>.</w:t>
      </w:r>
    </w:p>
    <w:p w:rsidR="006E51E5" w:rsidRPr="00F02E4C" w:rsidRDefault="006E51E5" w:rsidP="00361735">
      <w:r w:rsidRPr="00F02E4C">
        <w:t>Цель: Настройка анимации и переходов.</w:t>
      </w:r>
    </w:p>
    <w:p w:rsidR="006E51E5" w:rsidRPr="00F02E4C" w:rsidRDefault="006E51E5" w:rsidP="00361735">
      <w:pPr>
        <w:jc w:val="center"/>
      </w:pPr>
      <w:r w:rsidRPr="00F02E4C">
        <w:t>Ход работы.</w:t>
      </w:r>
    </w:p>
    <w:p w:rsidR="006E51E5" w:rsidRPr="00F02E4C" w:rsidRDefault="006E51E5" w:rsidP="000D10B2">
      <w:pPr>
        <w:pStyle w:val="a3"/>
        <w:numPr>
          <w:ilvl w:val="0"/>
          <w:numId w:val="2"/>
        </w:numPr>
        <w:ind w:hanging="364"/>
      </w:pPr>
      <w:r w:rsidRPr="00F02E4C">
        <w:t xml:space="preserve">Создать фотоальбом. В меню «Вставка», нажать кнопку «Фотоальбом» (нижнюю часть кнопки), пункт «Создать фотоальбом». </w:t>
      </w:r>
    </w:p>
    <w:p w:rsidR="006E51E5" w:rsidRPr="00F02E4C" w:rsidRDefault="009571FE" w:rsidP="000D10B2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7274560" cy="1030605"/>
            <wp:effectExtent l="0" t="0" r="2540" b="0"/>
            <wp:docPr id="6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560" cy="103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0D10B2">
      <w:pPr>
        <w:ind w:left="709" w:firstLine="0"/>
      </w:pPr>
      <w:r w:rsidRPr="00F02E4C">
        <w:t>Появляется новое диалоговое окно  «Фотоальбом»</w:t>
      </w:r>
    </w:p>
    <w:p w:rsidR="006E51E5" w:rsidRPr="00F02E4C" w:rsidRDefault="009571FE" w:rsidP="00025556">
      <w:pPr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322570" cy="3794125"/>
            <wp:effectExtent l="0" t="0" r="0" b="0"/>
            <wp:docPr id="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0D10B2">
      <w:pPr>
        <w:ind w:left="709" w:firstLine="0"/>
      </w:pPr>
      <w:r w:rsidRPr="00F02E4C">
        <w:t>Нажать кнопку «Файл или диск». Откроется новое окно, в котором нужно указать файлы рисунков.</w:t>
      </w:r>
    </w:p>
    <w:p w:rsidR="006E51E5" w:rsidRPr="00F02E4C" w:rsidRDefault="009571FE" w:rsidP="00025556">
      <w:pPr>
        <w:ind w:left="709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29910" cy="4182745"/>
            <wp:effectExtent l="0" t="0" r="8890" b="8255"/>
            <wp:docPr id="6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910" cy="418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0D10B2">
      <w:pPr>
        <w:ind w:left="709" w:firstLine="0"/>
      </w:pPr>
      <w:r w:rsidRPr="00F02E4C">
        <w:t>После этого пользователь будет возвращен к предыдущему окну «Фотоальбом».</w:t>
      </w:r>
    </w:p>
    <w:p w:rsidR="006E51E5" w:rsidRPr="00F02E4C" w:rsidRDefault="009571FE" w:rsidP="00025556">
      <w:pPr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322570" cy="3794125"/>
            <wp:effectExtent l="0" t="0" r="0" b="0"/>
            <wp:docPr id="3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379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0D10B2">
      <w:pPr>
        <w:ind w:left="709" w:firstLine="0"/>
      </w:pPr>
      <w:r w:rsidRPr="00F02E4C">
        <w:lastRenderedPageBreak/>
        <w:t xml:space="preserve">С помощью кнопок </w:t>
      </w:r>
      <w:r w:rsidR="009571FE">
        <w:rPr>
          <w:noProof/>
          <w:lang w:eastAsia="ru-RU"/>
        </w:rPr>
        <w:drawing>
          <wp:inline distT="0" distB="0" distL="0" distR="0">
            <wp:extent cx="1706245" cy="225425"/>
            <wp:effectExtent l="0" t="0" r="8255" b="3175"/>
            <wp:docPr id="3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22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02E4C">
        <w:t xml:space="preserve"> можно вращать рисунки, изменять их яркость и контрастность.</w:t>
      </w:r>
    </w:p>
    <w:p w:rsidR="006E51E5" w:rsidRPr="00F02E4C" w:rsidRDefault="006E51E5" w:rsidP="000D10B2">
      <w:pPr>
        <w:ind w:left="709" w:firstLine="0"/>
      </w:pPr>
      <w:r w:rsidRPr="00F02E4C">
        <w:t>В поле «Разметка рисунка» выбрать «2 рисунка с заголовком». В поле «Форма рамки» выбрать любой из предложенных вариантов. В поле «Тема» выбрать одну из тем оформления.</w:t>
      </w:r>
    </w:p>
    <w:p w:rsidR="006E51E5" w:rsidRPr="00F02E4C" w:rsidRDefault="009571FE" w:rsidP="00025556">
      <w:pPr>
        <w:ind w:left="709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322570" cy="1207770"/>
            <wp:effectExtent l="0" t="0" r="0" b="0"/>
            <wp:docPr id="2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2570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0D10B2">
      <w:pPr>
        <w:ind w:left="709" w:firstLine="0"/>
      </w:pPr>
      <w:r w:rsidRPr="00F02E4C">
        <w:t>Нажать кнопку «Создать» для подтверждения создания фотоальбома.</w:t>
      </w:r>
    </w:p>
    <w:p w:rsidR="006E51E5" w:rsidRPr="00F02E4C" w:rsidRDefault="006E51E5" w:rsidP="005E4DB4">
      <w:pPr>
        <w:pStyle w:val="a3"/>
        <w:numPr>
          <w:ilvl w:val="0"/>
          <w:numId w:val="2"/>
        </w:numPr>
        <w:ind w:hanging="364"/>
      </w:pPr>
      <w:r w:rsidRPr="00F02E4C">
        <w:t>Настройка анимации. На экране появится готовая презентация.</w:t>
      </w:r>
    </w:p>
    <w:p w:rsidR="006E51E5" w:rsidRPr="00F02E4C" w:rsidRDefault="009571FE" w:rsidP="00CF7661">
      <w:pPr>
        <w:pStyle w:val="a3"/>
        <w:ind w:left="36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690870" cy="4326255"/>
            <wp:effectExtent l="0" t="0" r="5080" b="0"/>
            <wp:docPr id="2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870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5E4DB4">
      <w:pPr>
        <w:pStyle w:val="a3"/>
        <w:ind w:left="364" w:firstLine="0"/>
      </w:pPr>
      <w:r w:rsidRPr="00F02E4C">
        <w:t>Перейти в меню «Анимация». В группе кнопок «Анимация» нажать кнопку «Дополнительные параметры».</w:t>
      </w:r>
    </w:p>
    <w:p w:rsidR="006E51E5" w:rsidRPr="00F02E4C" w:rsidRDefault="009571FE" w:rsidP="00CF7661">
      <w:pPr>
        <w:pStyle w:val="a3"/>
        <w:ind w:left="364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27040" cy="3807460"/>
            <wp:effectExtent l="0" t="0" r="0" b="2540"/>
            <wp:docPr id="27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040" cy="380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361735">
      <w:r w:rsidRPr="00F02E4C">
        <w:t>Выбрать одну из категорий – либо «эффекты входа», либо «эффекты выделения», либо «эффекты вы</w:t>
      </w:r>
      <w:r w:rsidR="008F126D">
        <w:t>хода</w:t>
      </w:r>
      <w:r w:rsidRPr="00F02E4C">
        <w:t>», либо «пути перемещения». После применения эффекта – в левом верхнем углу объекта появляется порядковый номер срабатывания эффекта.</w:t>
      </w:r>
    </w:p>
    <w:p w:rsidR="006E51E5" w:rsidRPr="00F02E4C" w:rsidRDefault="009571FE" w:rsidP="0002555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158740" cy="1003300"/>
            <wp:effectExtent l="0" t="0" r="3810" b="6350"/>
            <wp:docPr id="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361735">
      <w:r w:rsidRPr="00F02E4C">
        <w:t>На данный момент презентация обладает следующей особенностью – требуется нажимать либо кнопку мыши, либо клавишу на клавиатуре, что</w:t>
      </w:r>
      <w:r w:rsidR="008F126D">
        <w:t>бы</w:t>
      </w:r>
      <w:r w:rsidRPr="00F02E4C">
        <w:t xml:space="preserve"> сработал следующий эффект анимации.</w:t>
      </w:r>
    </w:p>
    <w:p w:rsidR="006E51E5" w:rsidRPr="00F02E4C" w:rsidRDefault="006E51E5" w:rsidP="00361735">
      <w:r w:rsidRPr="00F02E4C">
        <w:t>Чтобы эффекты анимации срабатывали автоматически, без участия пользователя, необходимо провести следующие настройки:</w:t>
      </w:r>
    </w:p>
    <w:p w:rsidR="006E51E5" w:rsidRPr="00F02E4C" w:rsidRDefault="006E51E5" w:rsidP="00361735">
      <w:proofErr w:type="gramStart"/>
      <w:r w:rsidRPr="00F02E4C">
        <w:t>а)  для</w:t>
      </w:r>
      <w:proofErr w:type="gramEnd"/>
      <w:r w:rsidRPr="00F02E4C">
        <w:t xml:space="preserve"> первого объекта – меню «Анимация» =&gt; поле «Начало» =&gt;пункт «С предыдущим». </w:t>
      </w:r>
      <w:r w:rsidR="009571FE">
        <w:rPr>
          <w:noProof/>
          <w:lang w:eastAsia="ru-RU"/>
        </w:rPr>
        <w:drawing>
          <wp:inline distT="0" distB="0" distL="0" distR="0">
            <wp:extent cx="1412240" cy="156845"/>
            <wp:effectExtent l="0" t="0" r="0" b="0"/>
            <wp:docPr id="1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361735">
      <w:r w:rsidRPr="00F02E4C">
        <w:t>б) для последующих объектов (но только на этом слайде) – меню «Анимация» =&gt; поле «Начало» =&gt; пункт «После предыдущего»</w:t>
      </w:r>
      <w:r w:rsidR="009571FE">
        <w:rPr>
          <w:noProof/>
          <w:lang w:eastAsia="ru-RU"/>
        </w:rPr>
        <w:drawing>
          <wp:inline distT="0" distB="0" distL="0" distR="0">
            <wp:extent cx="1412240" cy="156845"/>
            <wp:effectExtent l="0" t="0" r="0" b="0"/>
            <wp:docPr id="1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2240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9571FE" w:rsidP="00361735">
      <w:r>
        <w:rPr>
          <w:noProof/>
          <w:lang w:eastAsia="ru-RU"/>
        </w:rPr>
        <w:lastRenderedPageBreak/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5407025</wp:posOffset>
            </wp:positionH>
            <wp:positionV relativeFrom="paragraph">
              <wp:posOffset>-22860</wp:posOffset>
            </wp:positionV>
            <wp:extent cx="608965" cy="1090295"/>
            <wp:effectExtent l="0" t="0" r="635" b="0"/>
            <wp:wrapTight wrapText="bothSides">
              <wp:wrapPolygon edited="0">
                <wp:start x="0" y="0"/>
                <wp:lineTo x="0" y="21135"/>
                <wp:lineTo x="20947" y="21135"/>
                <wp:lineTo x="20947" y="0"/>
                <wp:lineTo x="0" y="0"/>
              </wp:wrapPolygon>
            </wp:wrapTight>
            <wp:docPr id="7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1090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51E5" w:rsidRPr="00F02E4C">
        <w:t xml:space="preserve">В результате – в левом верхнем углу всех объектов на слайде будет указан порядковый номер 0. </w:t>
      </w:r>
    </w:p>
    <w:p w:rsidR="006E51E5" w:rsidRPr="00F02E4C" w:rsidRDefault="006E51E5" w:rsidP="00361735">
      <w:r w:rsidRPr="00F02E4C">
        <w:t xml:space="preserve">Повторить последовательность действий, показанную в </w:t>
      </w:r>
      <w:r w:rsidR="00F02E4C" w:rsidRPr="00F02E4C">
        <w:t>п</w:t>
      </w:r>
      <w:r w:rsidRPr="00F02E4C">
        <w:t>унктах а) и б) на следующих слайдах.</w:t>
      </w:r>
    </w:p>
    <w:p w:rsidR="006E51E5" w:rsidRPr="00F02E4C" w:rsidRDefault="006E51E5" w:rsidP="00B5054A">
      <w:pPr>
        <w:pStyle w:val="a3"/>
        <w:numPr>
          <w:ilvl w:val="0"/>
          <w:numId w:val="2"/>
        </w:numPr>
        <w:ind w:hanging="364"/>
      </w:pPr>
      <w:r w:rsidRPr="00F02E4C">
        <w:t>Настройка переходов. Переход – это спец</w:t>
      </w:r>
      <w:r w:rsidR="00F02E4C">
        <w:t>и</w:t>
      </w:r>
      <w:r w:rsidRPr="00F02E4C">
        <w:t>альный эффект, срабатывающий перед началом показа слайда. Перейти в меню «Переходы» и в группе кнопок «Переход к этому слайду» нажать кнопку «Дополнительные параметры».</w:t>
      </w:r>
    </w:p>
    <w:p w:rsidR="006E51E5" w:rsidRPr="00F02E4C" w:rsidRDefault="009571FE" w:rsidP="00A237BD">
      <w:pPr>
        <w:pStyle w:val="a3"/>
        <w:ind w:left="364" w:firstLine="0"/>
      </w:pPr>
      <w:r>
        <w:rPr>
          <w:noProof/>
          <w:lang w:eastAsia="ru-RU"/>
        </w:rPr>
        <w:drawing>
          <wp:inline distT="0" distB="0" distL="0" distR="0">
            <wp:extent cx="6025515" cy="1562735"/>
            <wp:effectExtent l="0" t="0" r="0" b="0"/>
            <wp:docPr id="15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515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A237BD">
      <w:pPr>
        <w:pStyle w:val="a3"/>
        <w:ind w:left="364" w:firstLine="0"/>
      </w:pPr>
      <w:r w:rsidRPr="00F02E4C">
        <w:t>Выбрать один из предложенных эффектов перехода. Чтобы презентация запускалась в полностью автоматическом режиме показа необходимо проделать следующие настройки:</w:t>
      </w:r>
    </w:p>
    <w:p w:rsidR="006E51E5" w:rsidRPr="00F02E4C" w:rsidRDefault="006E51E5" w:rsidP="00A237BD">
      <w:pPr>
        <w:pStyle w:val="a3"/>
        <w:ind w:left="364" w:firstLine="0"/>
      </w:pPr>
      <w:r w:rsidRPr="00F02E4C">
        <w:t>а) В группе кнопок «Время показа слайдов» снять флажок с пункта «По щелчку» и поставить флажок напротив пункта «После».</w:t>
      </w:r>
    </w:p>
    <w:p w:rsidR="006E51E5" w:rsidRPr="00F02E4C" w:rsidRDefault="009571FE" w:rsidP="00025556">
      <w:pPr>
        <w:pStyle w:val="a3"/>
        <w:ind w:left="364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2572385" cy="702945"/>
            <wp:effectExtent l="0" t="0" r="0" b="1905"/>
            <wp:docPr id="1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70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A237BD">
      <w:pPr>
        <w:pStyle w:val="a3"/>
        <w:ind w:left="364" w:firstLine="0"/>
      </w:pPr>
      <w:r w:rsidRPr="00F02E4C">
        <w:t>б) В поле «После» указать желаемое время показа данного слайда (измеряется в сек</w:t>
      </w:r>
      <w:r w:rsidR="00F02E4C">
        <w:t>у</w:t>
      </w:r>
      <w:r w:rsidRPr="00F02E4C">
        <w:t>ндах). В поле «Длительность» указать время показа эффекта перехода.</w:t>
      </w:r>
    </w:p>
    <w:p w:rsidR="006E51E5" w:rsidRPr="00F02E4C" w:rsidRDefault="006E51E5" w:rsidP="00A237BD">
      <w:pPr>
        <w:pStyle w:val="a3"/>
        <w:ind w:left="364" w:firstLine="0"/>
      </w:pPr>
      <w:r w:rsidRPr="00F02E4C">
        <w:t>В результате – к выделенному слайду будет применен эффект перехода. Повторить последовательность действий, показанную в пунктах а) и б) для всех последующих слайдов.</w:t>
      </w:r>
    </w:p>
    <w:p w:rsidR="006E51E5" w:rsidRPr="00F02E4C" w:rsidRDefault="00E97CBC" w:rsidP="00361735">
      <w:pPr>
        <w:jc w:val="center"/>
      </w:pPr>
      <w:r>
        <w:br w:type="page"/>
      </w:r>
      <w:r w:rsidR="006E51E5" w:rsidRPr="00F02E4C">
        <w:lastRenderedPageBreak/>
        <w:t>Лабораторная работа №3.</w:t>
      </w:r>
    </w:p>
    <w:p w:rsidR="006E51E5" w:rsidRPr="00F02E4C" w:rsidRDefault="006E51E5" w:rsidP="00361735">
      <w:r w:rsidRPr="00F02E4C">
        <w:t xml:space="preserve">Тема: </w:t>
      </w:r>
      <w:proofErr w:type="spellStart"/>
      <w:r w:rsidRPr="00F02E4C">
        <w:t>Microsoft</w:t>
      </w:r>
      <w:proofErr w:type="spellEnd"/>
      <w:r w:rsidRPr="00F02E4C">
        <w:t xml:space="preserve"> </w:t>
      </w:r>
      <w:proofErr w:type="spellStart"/>
      <w:r w:rsidRPr="00F02E4C">
        <w:t>PowerPoint</w:t>
      </w:r>
      <w:proofErr w:type="spellEnd"/>
      <w:r w:rsidRPr="00F02E4C">
        <w:t>.</w:t>
      </w:r>
    </w:p>
    <w:p w:rsidR="006E51E5" w:rsidRPr="00F02E4C" w:rsidRDefault="006E51E5" w:rsidP="00361735">
      <w:r w:rsidRPr="00F02E4C">
        <w:t xml:space="preserve">Цель: Работа с графикой, таблицами, диаграммами и объектами </w:t>
      </w:r>
      <w:proofErr w:type="spellStart"/>
      <w:r w:rsidRPr="00F02E4C">
        <w:t>SmartArt</w:t>
      </w:r>
      <w:proofErr w:type="spellEnd"/>
      <w:r w:rsidRPr="00F02E4C">
        <w:t>.</w:t>
      </w:r>
    </w:p>
    <w:p w:rsidR="006E51E5" w:rsidRPr="00F02E4C" w:rsidRDefault="006E51E5" w:rsidP="00361735">
      <w:pPr>
        <w:jc w:val="center"/>
      </w:pPr>
      <w:r w:rsidRPr="00F02E4C">
        <w:t>Ход работы.</w:t>
      </w:r>
    </w:p>
    <w:p w:rsidR="006E51E5" w:rsidRPr="00F02E4C" w:rsidRDefault="006E51E5" w:rsidP="00361735">
      <w:r w:rsidRPr="00F02E4C">
        <w:t>1. Создать новую презентацию. На титульном слайде указать заголовок – «История группы», подзаголовок «Автор – ФИО». На втором и третьем слайде разместить фото из истории жизни группы. На четвертом слайде создать таблицу (меню «Вставка»=&gt;«Таблица») следующего вида: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032"/>
        <w:gridCol w:w="1954"/>
        <w:gridCol w:w="1899"/>
        <w:gridCol w:w="2123"/>
        <w:gridCol w:w="1846"/>
      </w:tblGrid>
      <w:tr w:rsidR="006E51E5" w:rsidRPr="00F02E4C" w:rsidTr="00B84C91">
        <w:trPr>
          <w:trHeight w:val="486"/>
        </w:trPr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ФИО</w:t>
            </w:r>
          </w:p>
        </w:tc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ТКОИ</w:t>
            </w:r>
          </w:p>
        </w:tc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proofErr w:type="spellStart"/>
            <w:r w:rsidRPr="00F02E4C">
              <w:t>Физ-ра</w:t>
            </w:r>
            <w:proofErr w:type="spellEnd"/>
          </w:p>
        </w:tc>
        <w:tc>
          <w:tcPr>
            <w:tcW w:w="2357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Экономика</w:t>
            </w:r>
          </w:p>
        </w:tc>
        <w:tc>
          <w:tcPr>
            <w:tcW w:w="2357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ВН</w:t>
            </w:r>
          </w:p>
        </w:tc>
      </w:tr>
      <w:tr w:rsidR="006E51E5" w:rsidRPr="00F02E4C" w:rsidTr="00B84C91">
        <w:trPr>
          <w:trHeight w:val="497"/>
        </w:trPr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left"/>
            </w:pPr>
            <w:r w:rsidRPr="00F02E4C">
              <w:t>Иванов И.И.</w:t>
            </w:r>
          </w:p>
        </w:tc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6</w:t>
            </w:r>
          </w:p>
        </w:tc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11</w:t>
            </w:r>
          </w:p>
        </w:tc>
        <w:tc>
          <w:tcPr>
            <w:tcW w:w="2357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7</w:t>
            </w:r>
          </w:p>
        </w:tc>
        <w:tc>
          <w:tcPr>
            <w:tcW w:w="2357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8</w:t>
            </w:r>
          </w:p>
        </w:tc>
      </w:tr>
      <w:tr w:rsidR="006E51E5" w:rsidRPr="00F02E4C" w:rsidTr="00B84C91">
        <w:trPr>
          <w:trHeight w:val="486"/>
        </w:trPr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left"/>
            </w:pPr>
            <w:r w:rsidRPr="00F02E4C">
              <w:t>Петров П.П.</w:t>
            </w:r>
          </w:p>
        </w:tc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7</w:t>
            </w:r>
          </w:p>
        </w:tc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11</w:t>
            </w:r>
          </w:p>
        </w:tc>
        <w:tc>
          <w:tcPr>
            <w:tcW w:w="2357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6</w:t>
            </w:r>
          </w:p>
        </w:tc>
        <w:tc>
          <w:tcPr>
            <w:tcW w:w="2357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9</w:t>
            </w:r>
          </w:p>
        </w:tc>
      </w:tr>
      <w:tr w:rsidR="006E51E5" w:rsidRPr="00F02E4C" w:rsidTr="00B84C91">
        <w:trPr>
          <w:trHeight w:val="497"/>
        </w:trPr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left"/>
            </w:pPr>
            <w:r w:rsidRPr="00F02E4C">
              <w:t>Сидоров С.С.</w:t>
            </w:r>
          </w:p>
        </w:tc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8</w:t>
            </w:r>
          </w:p>
        </w:tc>
        <w:tc>
          <w:tcPr>
            <w:tcW w:w="2356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11</w:t>
            </w:r>
          </w:p>
        </w:tc>
        <w:tc>
          <w:tcPr>
            <w:tcW w:w="2357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5</w:t>
            </w:r>
          </w:p>
        </w:tc>
        <w:tc>
          <w:tcPr>
            <w:tcW w:w="2357" w:type="dxa"/>
            <w:vAlign w:val="center"/>
          </w:tcPr>
          <w:p w:rsidR="006E51E5" w:rsidRPr="00F02E4C" w:rsidRDefault="006E51E5" w:rsidP="00B84C91">
            <w:pPr>
              <w:spacing w:line="240" w:lineRule="auto"/>
              <w:ind w:firstLine="0"/>
              <w:jc w:val="center"/>
            </w:pPr>
            <w:r w:rsidRPr="00F02E4C">
              <w:t>7</w:t>
            </w:r>
          </w:p>
        </w:tc>
      </w:tr>
    </w:tbl>
    <w:p w:rsidR="006E51E5" w:rsidRPr="00F02E4C" w:rsidRDefault="006E51E5" w:rsidP="00361735">
      <w:r w:rsidRPr="00F02E4C">
        <w:t>2. На пятом слайде создать диаграмму, иллюстрирующую вышеприведенную таблицу. Для этого проделать: меню «</w:t>
      </w:r>
      <w:proofErr w:type="gramStart"/>
      <w:r w:rsidRPr="00F02E4C">
        <w:t>Вставка»-</w:t>
      </w:r>
      <w:proofErr w:type="gramEnd"/>
      <w:r w:rsidRPr="00F02E4C">
        <w:t>«Диаграмма». Выбрать вариант «Гистограмма». Гистограммы «с накоплением» не использовать из-за их малой информативности.</w:t>
      </w:r>
    </w:p>
    <w:p w:rsidR="006E51E5" w:rsidRPr="00F02E4C" w:rsidRDefault="009571FE" w:rsidP="00EC193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387850" cy="2995930"/>
            <wp:effectExtent l="0" t="0" r="0" b="0"/>
            <wp:docPr id="1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7850" cy="299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EC193B">
      <w:r w:rsidRPr="00F02E4C">
        <w:t xml:space="preserve">В правой части экрана появляется окно </w:t>
      </w:r>
      <w:proofErr w:type="spellStart"/>
      <w:r w:rsidRPr="00F02E4C">
        <w:t>Excel</w:t>
      </w:r>
      <w:proofErr w:type="spellEnd"/>
      <w:r w:rsidRPr="00F02E4C">
        <w:t>.</w:t>
      </w:r>
    </w:p>
    <w:p w:rsidR="006E51E5" w:rsidRPr="00F02E4C" w:rsidRDefault="009571FE" w:rsidP="00E97CB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3241040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EC193B">
      <w:r w:rsidRPr="00F02E4C">
        <w:t>Вместо предложенного текста и чисел в та</w:t>
      </w:r>
      <w:r w:rsidR="00F02E4C">
        <w:t>б</w:t>
      </w:r>
      <w:r w:rsidRPr="00F02E4C">
        <w:t>лице, ввести собственные данные из вышеприведенной таблицы. В результате:</w:t>
      </w:r>
    </w:p>
    <w:p w:rsidR="006E51E5" w:rsidRPr="00F02E4C" w:rsidRDefault="009571FE" w:rsidP="00E97CBC">
      <w:pPr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032500" cy="3289300"/>
            <wp:effectExtent l="0" t="0" r="6350" b="635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0" cy="328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EC193B">
      <w:r w:rsidRPr="00F02E4C">
        <w:t>Дополнительно диаграмму можно оформить с помощью меню «Конструктор», «Макет», «Формат».</w:t>
      </w:r>
    </w:p>
    <w:p w:rsidR="006E51E5" w:rsidRPr="00F02E4C" w:rsidRDefault="006E51E5" w:rsidP="00361735">
      <w:r w:rsidRPr="00F02E4C">
        <w:t xml:space="preserve">3. Поместить на шестой слайд объект </w:t>
      </w:r>
      <w:proofErr w:type="spellStart"/>
      <w:r w:rsidRPr="00F02E4C">
        <w:t>SmartArt</w:t>
      </w:r>
      <w:proofErr w:type="spellEnd"/>
      <w:r w:rsidRPr="00F02E4C">
        <w:t xml:space="preserve"> (меню «</w:t>
      </w:r>
      <w:proofErr w:type="gramStart"/>
      <w:r w:rsidRPr="00F02E4C">
        <w:t>Вставка»–</w:t>
      </w:r>
      <w:proofErr w:type="gramEnd"/>
      <w:r w:rsidRPr="00F02E4C">
        <w:t>«</w:t>
      </w:r>
      <w:proofErr w:type="spellStart"/>
      <w:r w:rsidRPr="00F02E4C">
        <w:t>Smart</w:t>
      </w:r>
      <w:r w:rsidR="00F02E4C">
        <w:t>А</w:t>
      </w:r>
      <w:r w:rsidRPr="00F02E4C">
        <w:t>rt</w:t>
      </w:r>
      <w:proofErr w:type="spellEnd"/>
      <w:r w:rsidRPr="00F02E4C">
        <w:t>»–«Иерархия»). Показать с его помощью структуру группы:</w:t>
      </w:r>
    </w:p>
    <w:p w:rsidR="006E51E5" w:rsidRPr="00F02E4C" w:rsidRDefault="009571FE" w:rsidP="00E97CBC">
      <w:pPr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93318" cy="3499510"/>
            <wp:effectExtent l="133350" t="95250" r="155575" b="158115"/>
            <wp:docPr id="20" name="Рисунок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l="37849" t="32061" r="23839" b="25833"/>
                    <a:stretch/>
                  </pic:blipFill>
                  <pic:spPr bwMode="auto">
                    <a:xfrm>
                      <a:off x="0" y="0"/>
                      <a:ext cx="5692775" cy="34994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6E51E5" w:rsidRPr="00F02E4C" w:rsidRDefault="006E51E5" w:rsidP="00AE59AC">
      <w:pPr>
        <w:ind w:firstLine="0"/>
      </w:pPr>
      <w:r w:rsidRPr="00F02E4C">
        <w:t>4. Добавить переходы и эффекты анимации.</w:t>
      </w:r>
    </w:p>
    <w:p w:rsidR="006E51E5" w:rsidRPr="00F02E4C" w:rsidRDefault="006E51E5" w:rsidP="00361735">
      <w:pPr>
        <w:jc w:val="center"/>
      </w:pPr>
    </w:p>
    <w:p w:rsidR="006E51E5" w:rsidRPr="00F02E4C" w:rsidRDefault="00E97CBC" w:rsidP="00361735">
      <w:pPr>
        <w:jc w:val="center"/>
      </w:pPr>
      <w:r>
        <w:br w:type="page"/>
      </w:r>
      <w:r w:rsidR="006E51E5" w:rsidRPr="00F02E4C">
        <w:lastRenderedPageBreak/>
        <w:t>Лабораторная работа №4.</w:t>
      </w:r>
    </w:p>
    <w:p w:rsidR="006E51E5" w:rsidRPr="00F02E4C" w:rsidRDefault="006E51E5" w:rsidP="00361735">
      <w:r w:rsidRPr="00F02E4C">
        <w:t xml:space="preserve">Тема: </w:t>
      </w:r>
      <w:proofErr w:type="spellStart"/>
      <w:r w:rsidRPr="00F02E4C">
        <w:t>Microsoft</w:t>
      </w:r>
      <w:proofErr w:type="spellEnd"/>
      <w:r w:rsidRPr="00F02E4C">
        <w:t xml:space="preserve"> </w:t>
      </w:r>
      <w:proofErr w:type="spellStart"/>
      <w:r w:rsidRPr="00F02E4C">
        <w:t>PowerPoint</w:t>
      </w:r>
      <w:proofErr w:type="spellEnd"/>
      <w:r w:rsidRPr="00F02E4C">
        <w:t>.</w:t>
      </w:r>
    </w:p>
    <w:p w:rsidR="006E51E5" w:rsidRPr="00F02E4C" w:rsidRDefault="006E51E5" w:rsidP="00361735">
      <w:r w:rsidRPr="00F02E4C">
        <w:t>Цель: Создание гиперссылок, собственных панелей переходов и настройка действий.</w:t>
      </w:r>
    </w:p>
    <w:p w:rsidR="006E51E5" w:rsidRPr="00F02E4C" w:rsidRDefault="006E51E5" w:rsidP="00361735">
      <w:pPr>
        <w:jc w:val="center"/>
      </w:pPr>
      <w:r w:rsidRPr="00F02E4C">
        <w:t>Ход работы.</w:t>
      </w:r>
    </w:p>
    <w:p w:rsidR="006E51E5" w:rsidRPr="00F02E4C" w:rsidRDefault="006E51E5" w:rsidP="00361735">
      <w:r w:rsidRPr="00F02E4C">
        <w:t>1. Создание гиперссылок. Открыть презентацию, созданную на предыдущих занятиях.</w:t>
      </w:r>
      <w:r w:rsidR="00615DAB" w:rsidRPr="00615DAB">
        <w:t xml:space="preserve"> </w:t>
      </w:r>
      <w:r w:rsidR="00615DAB">
        <w:t xml:space="preserve">Отменить автоматический переход к следующему слайду (снять флажок с пункта «После» в меню «Переходы»). </w:t>
      </w:r>
      <w:r w:rsidRPr="00F02E4C">
        <w:t>Добавить после титульного слайда еще один слайд. В заголовке написать «Содержание». Ниже разместить надпись. В надписи перечислить заголовки всех слайдов в презентации. Выделить первый пункт перечня. Меню «Вставка» =&gt; «Гиперссылка» =&gt; диалоговое окно «Вставка гиперссылки» =&gt; кнопка «Местом в документе» =&gt; выделить название слайда, на который будет выполнятся переход.</w:t>
      </w:r>
    </w:p>
    <w:p w:rsidR="006E51E5" w:rsidRPr="00F02E4C" w:rsidRDefault="009571FE" w:rsidP="0018190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315585" cy="25723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5585" cy="2572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1E5" w:rsidRPr="00F02E4C" w:rsidRDefault="006E51E5" w:rsidP="00C45434">
      <w:r w:rsidRPr="00F02E4C">
        <w:t>2. Создание панелей переходов. Перейти на второй слайд и разместить внизу надпись со словами «Первый слайд / Предыдущий слайд / Следующий слайд / Последний слайд». Выделить слова «Первый слайд». Меню «Вставка» =&gt; «Действие» =&gt; диалоговое окно «Настройка действия» =&gt; вкладка «По щелчку мыши» =&gt; селективная кнопка «Перейти по гиперссылке» =&gt; поле со списком =&gt; вариант «Первый слайд». По аналогии настроить действия для пунктов «Предыдущий слайд / Следующий слайд / Последний слайд».</w:t>
      </w:r>
    </w:p>
    <w:sectPr w:rsidR="006E51E5" w:rsidRPr="00F02E4C" w:rsidSect="00E97CBC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665388"/>
    <w:multiLevelType w:val="multilevel"/>
    <w:tmpl w:val="B42C7E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5FB6C35"/>
    <w:multiLevelType w:val="multilevel"/>
    <w:tmpl w:val="FD449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1585DF2"/>
    <w:multiLevelType w:val="hybridMultilevel"/>
    <w:tmpl w:val="946447D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8917A0"/>
    <w:multiLevelType w:val="multilevel"/>
    <w:tmpl w:val="39E09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AD8532E"/>
    <w:multiLevelType w:val="multilevel"/>
    <w:tmpl w:val="9BCAF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BA51D2E"/>
    <w:multiLevelType w:val="hybridMultilevel"/>
    <w:tmpl w:val="168659D2"/>
    <w:lvl w:ilvl="0" w:tplc="972AAF3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2BE10B02"/>
    <w:multiLevelType w:val="hybridMultilevel"/>
    <w:tmpl w:val="FE00F88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2C045D1E"/>
    <w:multiLevelType w:val="multilevel"/>
    <w:tmpl w:val="23CA5B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3E565A"/>
    <w:multiLevelType w:val="multilevel"/>
    <w:tmpl w:val="EA2AC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9E37BE"/>
    <w:multiLevelType w:val="hybridMultilevel"/>
    <w:tmpl w:val="813A07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9D734A2"/>
    <w:multiLevelType w:val="hybridMultilevel"/>
    <w:tmpl w:val="013CC116"/>
    <w:lvl w:ilvl="0" w:tplc="345AE378">
      <w:start w:val="1"/>
      <w:numFmt w:val="decimal"/>
      <w:lvlText w:val="%1."/>
      <w:lvlJc w:val="left"/>
      <w:pPr>
        <w:ind w:left="364" w:hanging="121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ind w:left="22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4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66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382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  <w:rPr>
        <w:rFonts w:cs="Times New Roman"/>
      </w:rPr>
    </w:lvl>
  </w:abstractNum>
  <w:abstractNum w:abstractNumId="11">
    <w:nsid w:val="3A993D0A"/>
    <w:multiLevelType w:val="multilevel"/>
    <w:tmpl w:val="E9F04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502887"/>
    <w:multiLevelType w:val="multilevel"/>
    <w:tmpl w:val="0B5C1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5DA5792"/>
    <w:multiLevelType w:val="multilevel"/>
    <w:tmpl w:val="6B806F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46E2F78"/>
    <w:multiLevelType w:val="hybridMultilevel"/>
    <w:tmpl w:val="749A97E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6CD57E4A"/>
    <w:multiLevelType w:val="hybridMultilevel"/>
    <w:tmpl w:val="612422D0"/>
    <w:lvl w:ilvl="0" w:tplc="17A696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6FF555B7"/>
    <w:multiLevelType w:val="hybridMultilevel"/>
    <w:tmpl w:val="2668DBB8"/>
    <w:lvl w:ilvl="0" w:tplc="D4BE0D1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74C20A3C"/>
    <w:multiLevelType w:val="hybridMultilevel"/>
    <w:tmpl w:val="8E94526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A5A27FB"/>
    <w:multiLevelType w:val="multilevel"/>
    <w:tmpl w:val="24042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C272AF7"/>
    <w:multiLevelType w:val="multilevel"/>
    <w:tmpl w:val="F49A77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0"/>
  </w:num>
  <w:num w:numId="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</w:num>
  <w:num w:numId="7">
    <w:abstractNumId w:val="1"/>
  </w:num>
  <w:num w:numId="8">
    <w:abstractNumId w:val="7"/>
  </w:num>
  <w:num w:numId="9">
    <w:abstractNumId w:val="8"/>
  </w:num>
  <w:num w:numId="10">
    <w:abstractNumId w:val="0"/>
  </w:num>
  <w:num w:numId="11">
    <w:abstractNumId w:val="6"/>
  </w:num>
  <w:num w:numId="12">
    <w:abstractNumId w:val="14"/>
  </w:num>
  <w:num w:numId="13">
    <w:abstractNumId w:val="9"/>
  </w:num>
  <w:num w:numId="14">
    <w:abstractNumId w:val="2"/>
  </w:num>
  <w:num w:numId="15">
    <w:abstractNumId w:val="17"/>
  </w:num>
  <w:num w:numId="16">
    <w:abstractNumId w:val="18"/>
  </w:num>
  <w:num w:numId="17">
    <w:abstractNumId w:val="11"/>
  </w:num>
  <w:num w:numId="18">
    <w:abstractNumId w:val="3"/>
  </w:num>
  <w:num w:numId="19">
    <w:abstractNumId w:val="16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735"/>
    <w:rsid w:val="00002132"/>
    <w:rsid w:val="00004E33"/>
    <w:rsid w:val="00014AAA"/>
    <w:rsid w:val="00025556"/>
    <w:rsid w:val="000419F9"/>
    <w:rsid w:val="0005327C"/>
    <w:rsid w:val="00060843"/>
    <w:rsid w:val="0006477F"/>
    <w:rsid w:val="00073BEB"/>
    <w:rsid w:val="0008652D"/>
    <w:rsid w:val="000B3390"/>
    <w:rsid w:val="000B41A9"/>
    <w:rsid w:val="000C2183"/>
    <w:rsid w:val="000D10B2"/>
    <w:rsid w:val="000D6253"/>
    <w:rsid w:val="000F221D"/>
    <w:rsid w:val="000F4F89"/>
    <w:rsid w:val="0012071A"/>
    <w:rsid w:val="00126B52"/>
    <w:rsid w:val="00181909"/>
    <w:rsid w:val="0018199A"/>
    <w:rsid w:val="00185F0C"/>
    <w:rsid w:val="001961FD"/>
    <w:rsid w:val="001A31B7"/>
    <w:rsid w:val="001A603F"/>
    <w:rsid w:val="001C19D3"/>
    <w:rsid w:val="001D044F"/>
    <w:rsid w:val="001D0724"/>
    <w:rsid w:val="001D1098"/>
    <w:rsid w:val="001E3A2D"/>
    <w:rsid w:val="001E64EE"/>
    <w:rsid w:val="001E77E8"/>
    <w:rsid w:val="001F54D3"/>
    <w:rsid w:val="00202208"/>
    <w:rsid w:val="002529A2"/>
    <w:rsid w:val="00285118"/>
    <w:rsid w:val="002977AD"/>
    <w:rsid w:val="002E3130"/>
    <w:rsid w:val="002F00B2"/>
    <w:rsid w:val="002F59FB"/>
    <w:rsid w:val="00302B9B"/>
    <w:rsid w:val="00312415"/>
    <w:rsid w:val="00352F0B"/>
    <w:rsid w:val="003536D4"/>
    <w:rsid w:val="00361735"/>
    <w:rsid w:val="0038688E"/>
    <w:rsid w:val="003A539B"/>
    <w:rsid w:val="003A7BE2"/>
    <w:rsid w:val="003B7100"/>
    <w:rsid w:val="003D0476"/>
    <w:rsid w:val="003D301E"/>
    <w:rsid w:val="003E79BC"/>
    <w:rsid w:val="003F39C2"/>
    <w:rsid w:val="00416492"/>
    <w:rsid w:val="00417E0D"/>
    <w:rsid w:val="00424A95"/>
    <w:rsid w:val="00477385"/>
    <w:rsid w:val="00490CA2"/>
    <w:rsid w:val="00494548"/>
    <w:rsid w:val="004A6100"/>
    <w:rsid w:val="004B2C22"/>
    <w:rsid w:val="004B4385"/>
    <w:rsid w:val="004E47DB"/>
    <w:rsid w:val="004F17FA"/>
    <w:rsid w:val="004F78C1"/>
    <w:rsid w:val="00511A7A"/>
    <w:rsid w:val="00535E41"/>
    <w:rsid w:val="00555B8B"/>
    <w:rsid w:val="00564CDF"/>
    <w:rsid w:val="00592791"/>
    <w:rsid w:val="005C7B46"/>
    <w:rsid w:val="005E4DB4"/>
    <w:rsid w:val="00615DAB"/>
    <w:rsid w:val="00660836"/>
    <w:rsid w:val="006875DC"/>
    <w:rsid w:val="006B2D3A"/>
    <w:rsid w:val="006C02B6"/>
    <w:rsid w:val="006E51E5"/>
    <w:rsid w:val="007056DF"/>
    <w:rsid w:val="00712C5C"/>
    <w:rsid w:val="007138F9"/>
    <w:rsid w:val="00736523"/>
    <w:rsid w:val="00741317"/>
    <w:rsid w:val="0077315F"/>
    <w:rsid w:val="00774330"/>
    <w:rsid w:val="00783498"/>
    <w:rsid w:val="007A1B54"/>
    <w:rsid w:val="007A6B6D"/>
    <w:rsid w:val="007B202E"/>
    <w:rsid w:val="007C35F2"/>
    <w:rsid w:val="007F5C3C"/>
    <w:rsid w:val="00811EF9"/>
    <w:rsid w:val="00824D0C"/>
    <w:rsid w:val="008260A6"/>
    <w:rsid w:val="00826DAD"/>
    <w:rsid w:val="00837C17"/>
    <w:rsid w:val="00851B53"/>
    <w:rsid w:val="00866FE2"/>
    <w:rsid w:val="0089708C"/>
    <w:rsid w:val="008B095F"/>
    <w:rsid w:val="008E4AA0"/>
    <w:rsid w:val="008E6947"/>
    <w:rsid w:val="008E7462"/>
    <w:rsid w:val="008F126D"/>
    <w:rsid w:val="009327A0"/>
    <w:rsid w:val="0093554A"/>
    <w:rsid w:val="009571FE"/>
    <w:rsid w:val="009727BC"/>
    <w:rsid w:val="00982568"/>
    <w:rsid w:val="009A0ACE"/>
    <w:rsid w:val="009A198D"/>
    <w:rsid w:val="009A7E4D"/>
    <w:rsid w:val="00A03754"/>
    <w:rsid w:val="00A03C63"/>
    <w:rsid w:val="00A17660"/>
    <w:rsid w:val="00A237BD"/>
    <w:rsid w:val="00A26908"/>
    <w:rsid w:val="00A30FA8"/>
    <w:rsid w:val="00A86091"/>
    <w:rsid w:val="00AA1DCA"/>
    <w:rsid w:val="00AA297E"/>
    <w:rsid w:val="00AA3892"/>
    <w:rsid w:val="00AC239F"/>
    <w:rsid w:val="00AE0306"/>
    <w:rsid w:val="00AE59AC"/>
    <w:rsid w:val="00AF232B"/>
    <w:rsid w:val="00AF2BFF"/>
    <w:rsid w:val="00B05274"/>
    <w:rsid w:val="00B20C4D"/>
    <w:rsid w:val="00B5054A"/>
    <w:rsid w:val="00B573CE"/>
    <w:rsid w:val="00B763E0"/>
    <w:rsid w:val="00B7798F"/>
    <w:rsid w:val="00B84C91"/>
    <w:rsid w:val="00B93D21"/>
    <w:rsid w:val="00BA6452"/>
    <w:rsid w:val="00BB0B54"/>
    <w:rsid w:val="00BB0E2B"/>
    <w:rsid w:val="00BB1EF9"/>
    <w:rsid w:val="00BB3730"/>
    <w:rsid w:val="00BC5BD0"/>
    <w:rsid w:val="00BD1AB6"/>
    <w:rsid w:val="00BD1DE4"/>
    <w:rsid w:val="00BD1E0B"/>
    <w:rsid w:val="00BD42F0"/>
    <w:rsid w:val="00BF559E"/>
    <w:rsid w:val="00BF7382"/>
    <w:rsid w:val="00C05107"/>
    <w:rsid w:val="00C207BE"/>
    <w:rsid w:val="00C273BA"/>
    <w:rsid w:val="00C44AF5"/>
    <w:rsid w:val="00C45434"/>
    <w:rsid w:val="00C512DA"/>
    <w:rsid w:val="00C551C1"/>
    <w:rsid w:val="00C66019"/>
    <w:rsid w:val="00C667CA"/>
    <w:rsid w:val="00C905E0"/>
    <w:rsid w:val="00C97627"/>
    <w:rsid w:val="00CD73E3"/>
    <w:rsid w:val="00CE3C65"/>
    <w:rsid w:val="00CF7661"/>
    <w:rsid w:val="00D30737"/>
    <w:rsid w:val="00D321FC"/>
    <w:rsid w:val="00D360FF"/>
    <w:rsid w:val="00D61869"/>
    <w:rsid w:val="00D63B7D"/>
    <w:rsid w:val="00D65F12"/>
    <w:rsid w:val="00D6606F"/>
    <w:rsid w:val="00D72F4C"/>
    <w:rsid w:val="00D73A83"/>
    <w:rsid w:val="00DA071E"/>
    <w:rsid w:val="00DB4A87"/>
    <w:rsid w:val="00E16EB6"/>
    <w:rsid w:val="00E170A2"/>
    <w:rsid w:val="00E31B91"/>
    <w:rsid w:val="00E5493E"/>
    <w:rsid w:val="00E63D60"/>
    <w:rsid w:val="00E85A2D"/>
    <w:rsid w:val="00E97CBC"/>
    <w:rsid w:val="00EA252C"/>
    <w:rsid w:val="00EC193B"/>
    <w:rsid w:val="00ED54F7"/>
    <w:rsid w:val="00EE5F6C"/>
    <w:rsid w:val="00F02E4C"/>
    <w:rsid w:val="00F06472"/>
    <w:rsid w:val="00F10774"/>
    <w:rsid w:val="00F36663"/>
    <w:rsid w:val="00F805B4"/>
    <w:rsid w:val="00FB3A7F"/>
    <w:rsid w:val="00FE42FE"/>
    <w:rsid w:val="00FE6CF9"/>
    <w:rsid w:val="00FF2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F7493A43-E491-4E10-9EEB-D80AE84E6F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5F6C"/>
    <w:pPr>
      <w:spacing w:line="360" w:lineRule="auto"/>
      <w:ind w:firstLine="709"/>
      <w:jc w:val="both"/>
    </w:pPr>
    <w:rPr>
      <w:rFonts w:ascii="Times New Roman" w:hAnsi="Times New Roman"/>
      <w:sz w:val="28"/>
      <w:szCs w:val="22"/>
      <w:lang w:eastAsia="en-US"/>
    </w:rPr>
  </w:style>
  <w:style w:type="paragraph" w:styleId="1">
    <w:name w:val="heading 1"/>
    <w:basedOn w:val="a"/>
    <w:link w:val="10"/>
    <w:uiPriority w:val="9"/>
    <w:qFormat/>
    <w:locked/>
    <w:rsid w:val="009571FE"/>
    <w:pPr>
      <w:spacing w:before="700" w:after="700" w:line="240" w:lineRule="auto"/>
      <w:ind w:firstLine="0"/>
      <w:jc w:val="center"/>
      <w:outlineLvl w:val="0"/>
    </w:pPr>
    <w:rPr>
      <w:rFonts w:ascii="Arial" w:eastAsia="Times New Roman" w:hAnsi="Arial" w:cs="Arial"/>
      <w:b/>
      <w:bCs/>
      <w:color w:val="0008BB"/>
      <w:kern w:val="36"/>
      <w:sz w:val="36"/>
      <w:szCs w:val="36"/>
      <w:lang w:eastAsia="ru-RU"/>
    </w:rPr>
  </w:style>
  <w:style w:type="paragraph" w:styleId="2">
    <w:name w:val="heading 2"/>
    <w:basedOn w:val="a"/>
    <w:link w:val="20"/>
    <w:uiPriority w:val="9"/>
    <w:semiHidden/>
    <w:unhideWhenUsed/>
    <w:qFormat/>
    <w:locked/>
    <w:rsid w:val="009571FE"/>
    <w:pPr>
      <w:spacing w:before="400" w:after="400" w:line="240" w:lineRule="auto"/>
      <w:ind w:firstLine="0"/>
      <w:jc w:val="left"/>
      <w:outlineLvl w:val="1"/>
    </w:pPr>
    <w:rPr>
      <w:rFonts w:eastAsia="Times New Roman"/>
      <w:b/>
      <w:bCs/>
      <w:sz w:val="31"/>
      <w:szCs w:val="31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2E313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2E313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36173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4B4385"/>
    <w:pPr>
      <w:spacing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5">
    <w:name w:val="Текст выноски Знак"/>
    <w:link w:val="a4"/>
    <w:uiPriority w:val="99"/>
    <w:semiHidden/>
    <w:locked/>
    <w:rsid w:val="004B4385"/>
    <w:rPr>
      <w:rFonts w:ascii="Tahoma" w:hAnsi="Tahoma"/>
      <w:sz w:val="16"/>
    </w:rPr>
  </w:style>
  <w:style w:type="table" w:styleId="a6">
    <w:name w:val="Table Grid"/>
    <w:basedOn w:val="a1"/>
    <w:uiPriority w:val="99"/>
    <w:rsid w:val="00EC19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9571FE"/>
    <w:rPr>
      <w:rFonts w:ascii="Arial" w:eastAsia="Times New Roman" w:hAnsi="Arial" w:cs="Arial"/>
      <w:b/>
      <w:bCs/>
      <w:color w:val="0008BB"/>
      <w:kern w:val="36"/>
      <w:sz w:val="36"/>
      <w:szCs w:val="36"/>
    </w:rPr>
  </w:style>
  <w:style w:type="character" w:customStyle="1" w:styleId="20">
    <w:name w:val="Заголовок 2 Знак"/>
    <w:basedOn w:val="a0"/>
    <w:link w:val="2"/>
    <w:uiPriority w:val="9"/>
    <w:semiHidden/>
    <w:rsid w:val="009571FE"/>
    <w:rPr>
      <w:rFonts w:ascii="Times New Roman" w:eastAsia="Times New Roman" w:hAnsi="Times New Roman"/>
      <w:b/>
      <w:bCs/>
      <w:sz w:val="31"/>
      <w:szCs w:val="31"/>
    </w:rPr>
  </w:style>
  <w:style w:type="character" w:styleId="a7">
    <w:name w:val="Hyperlink"/>
    <w:uiPriority w:val="99"/>
    <w:semiHidden/>
    <w:unhideWhenUsed/>
    <w:rsid w:val="009571FE"/>
    <w:rPr>
      <w:b/>
      <w:bCs/>
      <w:strike w:val="0"/>
      <w:dstrike w:val="0"/>
      <w:color w:val="0000FF"/>
      <w:u w:val="none"/>
      <w:effect w:val="none"/>
    </w:rPr>
  </w:style>
  <w:style w:type="paragraph" w:styleId="a8">
    <w:name w:val="Normal (Web)"/>
    <w:basedOn w:val="a"/>
    <w:uiPriority w:val="99"/>
    <w:semiHidden/>
    <w:unhideWhenUsed/>
    <w:rsid w:val="009571FE"/>
    <w:pPr>
      <w:spacing w:before="60" w:after="60" w:line="240" w:lineRule="auto"/>
      <w:ind w:firstLine="600"/>
    </w:pPr>
    <w:rPr>
      <w:rFonts w:eastAsia="Times New Roman"/>
      <w:sz w:val="24"/>
      <w:szCs w:val="24"/>
      <w:lang w:eastAsia="ru-RU"/>
    </w:rPr>
  </w:style>
  <w:style w:type="paragraph" w:styleId="a9">
    <w:name w:val="Plain Text"/>
    <w:basedOn w:val="a"/>
    <w:link w:val="aa"/>
    <w:uiPriority w:val="99"/>
    <w:semiHidden/>
    <w:unhideWhenUsed/>
    <w:rsid w:val="009571FE"/>
    <w:pPr>
      <w:spacing w:line="240" w:lineRule="auto"/>
      <w:ind w:firstLine="0"/>
      <w:jc w:val="left"/>
    </w:pPr>
    <w:rPr>
      <w:rFonts w:ascii="Consolas" w:hAnsi="Consolas"/>
      <w:sz w:val="21"/>
      <w:szCs w:val="21"/>
    </w:rPr>
  </w:style>
  <w:style w:type="character" w:customStyle="1" w:styleId="aa">
    <w:name w:val="Текст Знак"/>
    <w:basedOn w:val="a0"/>
    <w:link w:val="a9"/>
    <w:uiPriority w:val="99"/>
    <w:semiHidden/>
    <w:rsid w:val="009571FE"/>
    <w:rPr>
      <w:rFonts w:ascii="Consolas" w:hAnsi="Consolas"/>
      <w:sz w:val="21"/>
      <w:szCs w:val="21"/>
      <w:lang w:eastAsia="en-US"/>
    </w:rPr>
  </w:style>
  <w:style w:type="character" w:customStyle="1" w:styleId="30">
    <w:name w:val="Заголовок 3 Знак"/>
    <w:basedOn w:val="a0"/>
    <w:link w:val="3"/>
    <w:semiHidden/>
    <w:rsid w:val="002E3130"/>
    <w:rPr>
      <w:rFonts w:asciiTheme="majorHAnsi" w:eastAsiaTheme="majorEastAsia" w:hAnsiTheme="majorHAnsi" w:cstheme="majorBidi"/>
      <w:b/>
      <w:bCs/>
      <w:color w:val="4F81BD" w:themeColor="accent1"/>
      <w:sz w:val="28"/>
      <w:szCs w:val="22"/>
      <w:lang w:eastAsia="en-US"/>
    </w:rPr>
  </w:style>
  <w:style w:type="character" w:customStyle="1" w:styleId="40">
    <w:name w:val="Заголовок 4 Знак"/>
    <w:basedOn w:val="a0"/>
    <w:link w:val="4"/>
    <w:semiHidden/>
    <w:rsid w:val="002E3130"/>
    <w:rPr>
      <w:rFonts w:asciiTheme="majorHAnsi" w:eastAsiaTheme="majorEastAsia" w:hAnsiTheme="majorHAnsi" w:cstheme="majorBidi"/>
      <w:b/>
      <w:bCs/>
      <w:i/>
      <w:iCs/>
      <w:color w:val="4F81BD" w:themeColor="accent1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628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://comp-science.hut.ru/pr_nab.htm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4D0C8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16</Pages>
  <Words>1902</Words>
  <Characters>10844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8</cp:revision>
  <cp:lastPrinted>2012-12-10T17:46:00Z</cp:lastPrinted>
  <dcterms:created xsi:type="dcterms:W3CDTF">2013-01-26T10:38:00Z</dcterms:created>
  <dcterms:modified xsi:type="dcterms:W3CDTF">2014-10-26T09:13:00Z</dcterms:modified>
</cp:coreProperties>
</file>